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Attestation de visite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A effectué la visite sur site pour le marché 25-</w:t>
      </w:r>
      <w:r>
        <w:rPr>
          <w:sz w:val="28"/>
          <w:szCs w:val="28"/>
        </w:rPr>
        <w:t>129</w:t>
      </w:r>
      <w:r>
        <w:rPr>
          <w:sz w:val="28"/>
          <w:szCs w:val="28"/>
        </w:rPr>
        <w:t xml:space="preserve"> relatif </w:t>
      </w:r>
      <w:r>
        <w:rPr>
          <w:sz w:val="28"/>
          <w:szCs w:val="28"/>
        </w:rPr>
        <w:t>à l’</w:t>
      </w:r>
      <w:r>
        <w:rPr>
          <w:rFonts w:eastAsia="Calibri" w:cs="Calibri"/>
          <w:b/>
          <w:bCs/>
          <w:color w:val="333399"/>
          <w:sz w:val="28"/>
          <w:szCs w:val="28"/>
          <w:lang w:val="fr-FR" w:eastAsia="en-US" w:bidi="ar-SA"/>
        </w:rPr>
        <w:t>Acquisition d</w:t>
      </w:r>
      <w:bookmarkStart w:id="0" w:name="_Hlk87451447"/>
      <w:bookmarkEnd w:id="0"/>
      <w:r>
        <w:rPr>
          <w:rFonts w:eastAsia="Calibri" w:cs="Calibri"/>
          <w:b/>
          <w:bCs/>
          <w:color w:val="333399"/>
          <w:sz w:val="28"/>
          <w:szCs w:val="28"/>
          <w:lang w:val="fr-FR" w:eastAsia="en-US" w:bidi="ar-SA"/>
        </w:rPr>
        <w:t>’un spectromètre Infrarouge à transformée de Fourier sur le site Cerema de Toulouse et prestations associées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>Fait à            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  <w:tab/>
        <w:tab/>
        <w:tab/>
        <w:tab/>
        <w:tab/>
        <w:t>Signature représentant du CEREMA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Caractresdenotedebasdepageuser">
    <w:name w:val="Caractères de note de bas de page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Caractresdenotedefinuser">
    <w:name w:val="Caractères de note de fin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160"/>
      <w:ind w:left="720" w:right="720"/>
    </w:pPr>
    <w:rPr>
      <w:i/>
    </w:rPr>
  </w:style>
  <w:style w:type="paragraph" w:styleId="En-tteetpieddepage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Titre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59" w:beforeAutospacing="0" w:before="0" w:afterAutospacing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numbering" w:styleId="Pasdelisteuser" w:default="1">
    <w:name w:val="Pas de liste (user)"/>
    <w:uiPriority w:val="99"/>
    <w:semiHidden/>
    <w:unhideWhenUsed/>
    <w:qFormat/>
  </w:style>
  <w:style w:type="table" w:styleId="48">
    <w:name w:val="Table Grid"/>
    <w:basedOn w:val="3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9E2F2" w:themeFill="accent1" w:themeFillTint="34"/>
      </w:tcPr>
    </w:tblStylePr>
    <w:tblStylePr w:type="band1Vert">
      <w:rPr>
        <w:sz w:val="22"/>
      </w:rPr>
      <w:tblPr/>
      <w:tcPr>
        <w:shd w:val="clear" w:color="FFFFFF" w:fill="D9E2F2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AE3F3" w:themeFill="accent1" w:themeFillTint="32"/>
      </w:tcPr>
    </w:tblStylePr>
    <w:tblStylePr w:type="band1Vert">
      <w:rPr>
        <w:sz w:val="22"/>
      </w:rPr>
      <w:tblPr/>
      <w:tcPr>
        <w:shd w:val="clear" w:color="FFFFFF" w:fill="DAE3F3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37FC8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BE5D6" w:themeFill="accent2" w:themeFillTint="32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DEDED" w:themeFill="accent3" w:themeFillTint="34"/>
      </w:tcPr>
    </w:tblStylePr>
    <w:tblStylePr w:type="band1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A5A5A5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EF2CB" w:themeFill="accent4" w:themeFillTint="34"/>
      </w:tcPr>
    </w:tblStylePr>
    <w:tblStylePr w:type="band1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DEBF6" w:themeFill="accent5" w:themeFillTint="34"/>
      </w:tcPr>
    </w:tblStylePr>
    <w:tblStylePr w:type="band1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E2EFD8" w:themeFill="accent6" w:themeFillTint="34"/>
      </w:tcPr>
    </w:tblStylePr>
    <w:tblStylePr w:type="band1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ABFE3" w:themeFill="accent1" w:themeFillTint="75"/>
      </w:tcPr>
    </w:tblStylePr>
    <w:tblStylePr w:type="band1Vert">
      <w:tblPr/>
      <w:tcPr>
        <w:shd w:val="clear" w:color="FFFFFF" w:fill="AABFE3" w:themeFill="accent1" w:themeFillTint="75"/>
      </w:tcPr>
    </w:tblStylePr>
    <w:tblStylePr w:type="firstCol">
      <w:rPr>
        <w:b/>
        <w:sz w:val="22"/>
      </w:rPr>
      <w:tblPr/>
      <w:tcPr>
        <w:shd w:val="clear" w:color="FFFFFF" w:fill="4472C4" w:themeFill="accent1"/>
      </w:tcPr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  <w:sz w:val="22"/>
      </w:rPr>
      <w:tblPr/>
      <w:tcPr>
        <w:shd w:val="clear" w:color="FFFFFF" w:fill="4472C4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472C4" w:themeFill="accent1"/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6C3A1" w:themeFill="accent2" w:themeFillTint="75"/>
      </w:tcPr>
    </w:tblStylePr>
    <w:tblStylePr w:type="band1Vert">
      <w:tblPr/>
      <w:tcPr>
        <w:shd w:val="clear" w:color="FFFFFF" w:fill="F6C3A1" w:themeFill="accent2" w:themeFillTint="75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ED7D31" w:themeFill="accent2"/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6D6D6" w:themeFill="accent3" w:themeFillTint="75"/>
      </w:tcPr>
    </w:tblStylePr>
    <w:tblStylePr w:type="band1Vert">
      <w:tblPr/>
      <w:tcPr>
        <w:shd w:val="clear" w:color="FFFFFF" w:fill="D6D6D6" w:themeFill="accent3" w:themeFillTint="75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A5A5A5" w:themeFill="accent3"/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EE189" w:themeFill="accent4" w:themeFillTint="75"/>
      </w:tcPr>
    </w:tblStylePr>
    <w:tblStylePr w:type="band1Vert">
      <w:tblPr/>
      <w:tcPr>
        <w:shd w:val="clear" w:color="FFFFFF" w:fill="FEE189" w:themeFill="accent4" w:themeFillTint="75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FC000" w:themeFill="accent4"/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4D2EB" w:themeFill="accent5" w:themeFillTint="75"/>
      </w:tcPr>
    </w:tblStylePr>
    <w:tblStylePr w:type="band1Vert">
      <w:tblPr/>
      <w:tcPr>
        <w:shd w:val="clear" w:color="FFFFFF" w:fill="B4D2EB" w:themeFill="accent5" w:themeFillTint="75"/>
      </w:tcPr>
    </w:tblStylePr>
    <w:tblStylePr w:type="firstCol">
      <w:rPr>
        <w:b/>
        <w:sz w:val="22"/>
      </w:rPr>
      <w:tblPr/>
      <w:tcPr>
        <w:shd w:val="clear" w:color="FFFFFF" w:fill="5B9BD5" w:themeFill="accent5"/>
      </w:tcPr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  <w:sz w:val="22"/>
      </w:rPr>
      <w:tblPr/>
      <w:tcPr>
        <w:shd w:val="clear" w:color="FFFFFF" w:fill="5B9BD5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5B9BD5" w:themeFill="accent5"/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BEDBA8" w:themeFill="accent6" w:themeFillTint="75"/>
      </w:tcPr>
    </w:tblStylePr>
    <w:tblStylePr w:type="band1Vert">
      <w:tblPr/>
      <w:tcPr>
        <w:shd w:val="clear" w:color="FFFFFF" w:fill="BEDBA8" w:themeFill="accent6" w:themeFillTint="75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70AD47" w:themeFill="accent6"/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9E2F2" w:themeFill="accent1" w:themeFillTint="34"/>
      </w:tcPr>
    </w:tblStylePr>
    <w:tblStylePr w:type="band1Vert">
      <w:tblPr/>
      <w:tcPr>
        <w:shd w:val="clear" w:color="FFFFFF" w:fill="D9E2F2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DEDED" w:themeFill="accent3" w:themeFillTint="34"/>
      </w:tcPr>
    </w:tblStylePr>
    <w:tblStylePr w:type="band1Vert">
      <w:tblPr/>
      <w:tcPr>
        <w:shd w:val="clear" w:color="FFFFFF" w:fill="EDEDE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EF2CB" w:themeFill="accent4" w:themeFillTint="34"/>
      </w:tcPr>
    </w:tblStylePr>
    <w:tblStylePr w:type="band1Vert">
      <w:tblPr/>
      <w:tcPr>
        <w:shd w:val="clear" w:color="FFFFFF" w:fill="FEF2CB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DEBF6" w:themeFill="accent5" w:themeFillTint="34"/>
      </w:tcPr>
    </w:tblStylePr>
    <w:tblStylePr w:type="band1Vert">
      <w:tblPr/>
      <w:tcPr>
        <w:shd w:val="clear" w:color="FFFFFF" w:fill="DDEBF6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E2EFD8" w:themeFill="accent6" w:themeFillTint="34"/>
      </w:tcPr>
    </w:tblStylePr>
    <w:tblStylePr w:type="band1Vert">
      <w:tblPr/>
      <w:tcPr>
        <w:shd w:val="clear" w:color="FFFFFF" w:fill="E2EF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CC4E5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AD08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CFDCF0" w:themeFill="accent1" w:themeFillTint="40"/>
      </w:tcPr>
    </w:tblStylePr>
    <w:tblStylePr w:type="band1Vert">
      <w:rPr>
        <w:sz w:val="22"/>
      </w:rPr>
      <w:tblPr/>
      <w:tcPr>
        <w:shd w:val="clear" w:color="FFFFFF" w:fill="CFDCF0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472C4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ADECB" w:themeFill="accent2" w:themeFillTint="40"/>
      </w:tc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8E8E8" w:themeFill="accent3" w:themeFillTint="40"/>
      </w:tc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FFEFBF" w:themeFill="accent4" w:themeFillTint="40"/>
      </w:tc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5E6F4" w:themeFill="accent5" w:themeFillTint="40"/>
      </w:tcPr>
    </w:tblStylePr>
    <w:tblStylePr w:type="band1Vert">
      <w:rPr>
        <w:sz w:val="22"/>
      </w:rPr>
      <w:tblPr/>
      <w:tcPr>
        <w:shd w:val="clear" w:color="FFFFFF" w:fill="D5E6F4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5B9BD5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DBEBD0" w:themeFill="accent6" w:themeFillTint="40"/>
      </w:tcPr>
    </w:tblStylePr>
    <w:tblStylePr w:type="band1Vert">
      <w:rPr>
        <w:sz w:val="22"/>
      </w:rPr>
      <w:tblPr/>
      <w:tcPr>
        <w:shd w:val="clear" w:color="FFFFFF" w:fill="DBEBD0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472C4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472C4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472C4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4B185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4B185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F4B185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9C9C9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FD864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FD864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FFD864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CC4E5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CC4E5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CC4E5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AAD08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AAD08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AAD08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CFDCF0" w:themeFill="accent1" w:themeFillTint="40"/>
      </w:tcPr>
    </w:tblStylePr>
    <w:tblStylePr w:type="band1Vert">
      <w:tblPr/>
      <w:tcPr>
        <w:shd w:val="clear" w:color="FFFFFF" w:fill="CFDCF0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5E6F4" w:themeFill="accent5" w:themeFillTint="40"/>
      </w:tcPr>
    </w:tblStylePr>
    <w:tblStylePr w:type="band1Vert">
      <w:tblPr/>
      <w:tcPr>
        <w:shd w:val="clear" w:color="FFFFFF" w:fill="D5E6F4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DBEBD0" w:themeFill="accent6" w:themeFillTint="40"/>
      </w:tcPr>
    </w:tblStylePr>
    <w:tblStylePr w:type="band1Vert">
      <w:tblPr/>
      <w:tcPr>
        <w:shd w:val="clear" w:color="FFFFFF" w:fill="DBEB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153">
    <w:name w:val="Lined - Accent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3D3EC" w:themeFill="accent1" w:themeFillTint="50"/>
      </w:tcPr>
    </w:tblStylePr>
    <w:tblStylePr w:type="band2Vert">
      <w:rPr>
        <w:sz w:val="22"/>
      </w:rPr>
      <w:tblPr/>
      <w:tcPr>
        <w:shd w:val="clear" w:color="FFFFFF" w:fill="C3D3EC" w:themeFill="accent1" w:themeFillTint="50"/>
      </w:tcPr>
    </w:tblStylePr>
    <w:tblStylePr w:type="firstCol">
      <w:rPr>
        <w:sz w:val="22"/>
      </w:rPr>
      <w:tblPr/>
      <w:tcPr>
        <w:shd w:val="clear" w:color="FFFFFF" w:fill="537FC8" w:themeFill="accent1" w:themeFillTint="ea"/>
      </w:tcPr>
    </w:tblStylePr>
    <w:tblStylePr w:type="firstRow">
      <w:rPr>
        <w:sz w:val="22"/>
      </w:rPr>
      <w:tblPr/>
      <w:tcPr>
        <w:shd w:val="clear" w:color="FFFFFF" w:fill="537FC8" w:themeFill="accent1" w:themeFillTint="ea"/>
      </w:tcPr>
    </w:tblStylePr>
    <w:tblStylePr w:type="lastCol">
      <w:rPr>
        <w:sz w:val="22"/>
      </w:rPr>
      <w:tblPr/>
      <w:tcPr>
        <w:shd w:val="clear" w:color="FFFFFF" w:fill="537FC8" w:themeFill="accent1" w:themeFillTint="ea"/>
      </w:tcPr>
    </w:tblStylePr>
    <w:tblStylePr w:type="lastRow">
      <w:rPr>
        <w:sz w:val="22"/>
      </w:rPr>
      <w:tblPr/>
      <w:tcPr>
        <w:shd w:val="clear" w:color="FFFFFF" w:fill="537FC8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firstCol">
      <w:rPr>
        <w:sz w:val="22"/>
      </w:rPr>
      <w:tblPr/>
      <w:tcPr>
        <w:shd w:val="clear" w:color="FFFFFF" w:fill="F4B185" w:themeFill="accent2" w:themeFillTint="97"/>
      </w:tcPr>
    </w:tblStylePr>
    <w:tblStylePr w:type="firstRow">
      <w:rPr>
        <w:sz w:val="22"/>
      </w:rPr>
      <w:tblPr/>
      <w:tcPr>
        <w:shd w:val="clear" w:color="FFFFFF" w:fill="F4B185" w:themeFill="accent2" w:themeFillTint="97"/>
      </w:tcPr>
    </w:tblStylePr>
    <w:tblStylePr w:type="lastCol">
      <w:rPr>
        <w:sz w:val="22"/>
      </w:rPr>
      <w:tblPr/>
      <w:tcPr>
        <w:shd w:val="clear" w:color="FFFFFF" w:fill="F4B185" w:themeFill="accent2" w:themeFillTint="97"/>
      </w:tcPr>
    </w:tblStylePr>
    <w:tblStylePr w:type="lastRow">
      <w:rPr>
        <w:sz w:val="22"/>
      </w:rPr>
      <w:tblPr/>
      <w:tcPr>
        <w:shd w:val="clear" w:color="FFFFFF" w:fill="F4B185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DEDED" w:themeFill="accent3" w:themeFillTint="34"/>
      </w:tcPr>
    </w:tblStylePr>
    <w:tblStylePr w:type="band2Vert">
      <w:rPr>
        <w:sz w:val="22"/>
      </w:rPr>
      <w:tblPr/>
      <w:tcPr>
        <w:shd w:val="clear" w:color="FFFFFF" w:fill="EDEDED" w:themeFill="accent3" w:themeFillTint="34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EF2CB" w:themeFill="accent4" w:themeFillTint="34"/>
      </w:tcPr>
    </w:tblStylePr>
    <w:tblStylePr w:type="band2Vert">
      <w:rPr>
        <w:sz w:val="22"/>
      </w:rPr>
      <w:tblPr/>
      <w:tcPr>
        <w:shd w:val="clear" w:color="FFFFFF" w:fill="FEF2CB" w:themeFill="accent4" w:themeFillTint="34"/>
      </w:tcPr>
    </w:tblStylePr>
    <w:tblStylePr w:type="firstCol">
      <w:rPr>
        <w:sz w:val="22"/>
      </w:rPr>
      <w:tblPr/>
      <w:tcPr>
        <w:shd w:val="clear" w:color="FFFFFF" w:fill="FFD864" w:themeFill="accent4" w:themeFillTint="9a"/>
      </w:tcPr>
    </w:tblStylePr>
    <w:tblStylePr w:type="firstRow">
      <w:rPr>
        <w:sz w:val="22"/>
      </w:rPr>
      <w:tblPr/>
      <w:tcPr>
        <w:shd w:val="clear" w:color="FFFFFF" w:fill="FFD864" w:themeFill="accent4" w:themeFillTint="9a"/>
      </w:tcPr>
    </w:tblStylePr>
    <w:tblStylePr w:type="lastCol">
      <w:rPr>
        <w:sz w:val="22"/>
      </w:rPr>
      <w:tblPr/>
      <w:tcPr>
        <w:shd w:val="clear" w:color="FFFFFF" w:fill="FFD864" w:themeFill="accent4" w:themeFillTint="9a"/>
      </w:tcPr>
    </w:tblStylePr>
    <w:tblStylePr w:type="lastRow">
      <w:rPr>
        <w:sz w:val="22"/>
      </w:rPr>
      <w:tblPr/>
      <w:tcPr>
        <w:shd w:val="clear" w:color="FFFFFF" w:fill="FFD864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DEBF6" w:themeFill="accent5" w:themeFillTint="34"/>
      </w:tcPr>
    </w:tblStylePr>
    <w:tblStylePr w:type="band2Vert">
      <w:rPr>
        <w:sz w:val="22"/>
      </w:rPr>
      <w:tblPr/>
      <w:tcPr>
        <w:shd w:val="clear" w:color="FFFFFF" w:fill="DDEBF6" w:themeFill="accent5" w:themeFillTint="34"/>
      </w:tcPr>
    </w:tblStylePr>
    <w:tblStylePr w:type="firstCol">
      <w:rPr>
        <w:sz w:val="22"/>
      </w:rPr>
      <w:tblPr/>
      <w:tcPr>
        <w:shd w:val="clear" w:color="FFFFFF" w:fill="5B9BD5" w:themeFill="accent5"/>
      </w:tcPr>
    </w:tblStylePr>
    <w:tblStylePr w:type="firstRow">
      <w:rPr>
        <w:sz w:val="22"/>
      </w:rPr>
      <w:tblPr/>
      <w:tcPr>
        <w:shd w:val="clear" w:color="FFFFFF" w:fill="5B9BD5" w:themeFill="accent5"/>
      </w:tcPr>
    </w:tblStylePr>
    <w:tblStylePr w:type="lastCol">
      <w:rPr>
        <w:sz w:val="22"/>
      </w:rPr>
      <w:tblPr/>
      <w:tcPr>
        <w:shd w:val="clear" w:color="FFFFFF" w:fill="5B9BD5" w:themeFill="accent5"/>
      </w:tcPr>
    </w:tblStylePr>
    <w:tblStylePr w:type="lastRow">
      <w:rPr>
        <w:sz w:val="22"/>
      </w:rPr>
      <w:tblPr/>
      <w:tcPr>
        <w:shd w:val="clear" w:color="FFFFFF" w:fill="5B9BD5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2EFD8" w:themeFill="accent6" w:themeFillTint="34"/>
      </w:tcPr>
    </w:tblStylePr>
    <w:tblStylePr w:type="band2Vert">
      <w:rPr>
        <w:sz w:val="22"/>
      </w:rPr>
      <w:tblPr/>
      <w:tcPr>
        <w:shd w:val="clear" w:color="FFFFFF" w:fill="E2EFD8" w:themeFill="accent6" w:themeFillTint="34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771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LibreOffice/25.2.4.3$Windows_X86_64 LibreOffice_project/33e196637044ead23f5c3226cde09b47731f7e27</Application>
  <AppVersion>15.0000</AppVersion>
  <Pages>1</Pages>
  <Words>50</Words>
  <Characters>271</Characters>
  <CharactersWithSpaces>330</CharactersWithSpaces>
  <Paragraphs>6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2024-05-31T16:32:00Z</dcterms:created>
  <dc:creator>Mme Floriane LE GARRERES</dc:creator>
  <dc:description/>
  <dc:language>fr-FR</dc:language>
  <cp:lastModifiedBy>Valérie MAMET</cp:lastModifiedBy>
  <dcterms:modified xsi:type="dcterms:W3CDTF">2025-07-24T12:58:38Z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